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20" w:rsidRDefault="00E53820" w:rsidP="00E53820">
      <w:pPr>
        <w:jc w:val="center"/>
        <w:rPr>
          <w:sz w:val="32"/>
          <w:szCs w:val="32"/>
        </w:rPr>
      </w:pPr>
      <w:r>
        <w:rPr>
          <w:sz w:val="32"/>
          <w:szCs w:val="32"/>
        </w:rPr>
        <w:t>Qualitätsziele</w:t>
      </w:r>
      <w:r>
        <w:rPr>
          <w:sz w:val="32"/>
          <w:szCs w:val="32"/>
        </w:rPr>
        <w:t xml:space="preserve"> (Beispiele)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2890"/>
        <w:gridCol w:w="1619"/>
        <w:gridCol w:w="1226"/>
        <w:gridCol w:w="1092"/>
        <w:gridCol w:w="900"/>
        <w:gridCol w:w="1255"/>
        <w:gridCol w:w="2357"/>
        <w:gridCol w:w="1300"/>
      </w:tblGrid>
      <w:tr w:rsidR="00E53820" w:rsidTr="00E53820">
        <w:trPr>
          <w:trHeight w:val="76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>Qualitätsziel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Wie? </w:t>
            </w: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</w:r>
            <w:r w:rsidRPr="00E53820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(konkrete Maßnahmen)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>Kennzahl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Zielwert </w:t>
            </w: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</w:r>
            <w:r w:rsidRPr="00E53820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(und ggf. Ausgangswert)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>Wer?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>Mit wem?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>Bis wann?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>erforderliche Ressourcen?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>Bewertung Ergebnis</w:t>
            </w:r>
          </w:p>
        </w:tc>
      </w:tr>
      <w:tr w:rsidR="00E53820" w:rsidTr="00E53820">
        <w:trPr>
          <w:trHeight w:val="201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Die Zahl der Fehlbestände wird in 2019 auf unter 100 gesenkt.</w:t>
            </w:r>
          </w:p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Konsequente Nachverfolgung jedes Fehlbestandes, um Fehler zu ermitteln, die zum Fehlbestand geführt haben. Diskussion in Teamsitzung, damit Fehler zukünftig vermieden werden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Fehlbestände /</w:t>
            </w:r>
          </w:p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 xml:space="preserve"> Jahr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&lt; 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PKA Frau Weber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Team gesamt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Ende     2019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Zeit (maximal 2 Stunden / Woche);   Wissen, wie man nach Fehlern suchen kann (ggf. über Seminar)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E53820" w:rsidTr="00E53820">
        <w:trPr>
          <w:trHeight w:val="144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Fehlerquote bei der Rezeptbelieferung auf &lt;0,1% senken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 xml:space="preserve">Analyse der aufgetretenen Fehler und Besprechung in Teamsitzung;                       </w:t>
            </w:r>
            <w:r w:rsidRPr="00E53820">
              <w:rPr>
                <w:rFonts w:ascii="Calibri" w:eastAsia="Times New Roman" w:hAnsi="Calibri" w:cs="Calibri"/>
                <w:lang w:eastAsia="de-DE"/>
              </w:rPr>
              <w:br/>
              <w:t xml:space="preserve">Vier-Augen-Prinzip bei Abgabe von BTM und </w:t>
            </w:r>
            <w:proofErr w:type="spellStart"/>
            <w:r w:rsidRPr="00E53820">
              <w:rPr>
                <w:rFonts w:ascii="Calibri" w:eastAsia="Times New Roman" w:hAnsi="Calibri" w:cs="Calibri"/>
                <w:lang w:eastAsia="de-DE"/>
              </w:rPr>
              <w:t>Hochpreisern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Aufgetretene Fehler / Abgegebene Packungen auf Rezept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&lt;0,1%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Frau Meyer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Team gesamt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Ende     2019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Zeit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E53820" w:rsidTr="00E53820">
        <w:trPr>
          <w:trHeight w:val="86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Eine Approbierte soll in 2019 das Athina-Zertifikat erwerben.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Anmeldung zur ATHINA Fortbildung, Teilnahme an den erforderlichen Seminaren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Zertifikat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Zertifikat erreicht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Frau Meyer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AL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Ende     2019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Geld, Zeit, Personal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E53820" w:rsidTr="00E53820">
        <w:trPr>
          <w:trHeight w:val="144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Apothekenleitung absolviert die Weiterbildung "Geriatrische Pharmazie" bis 2020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Buchung aller erforderlichen Seminare  bis Ende Februar 2019, Besuch der Seminare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bestandene Prüfung in Weiterbildung Geriatrische Pharmazie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Zeugnis erhalten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Zwischen-ziel 02/19  Ende 2020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Geld, Zeit, Personal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</w:tbl>
    <w:p w:rsidR="00E53820" w:rsidRDefault="00E53820" w:rsidP="00E53820"/>
    <w:p w:rsidR="00E53820" w:rsidRDefault="00E53820" w:rsidP="00E53820">
      <w:pPr>
        <w:jc w:val="both"/>
      </w:pPr>
    </w:p>
    <w:p w:rsidR="00E53820" w:rsidRDefault="00E53820">
      <w:r>
        <w:br w:type="page"/>
      </w:r>
    </w:p>
    <w:p w:rsidR="00E53820" w:rsidRDefault="00E53820" w:rsidP="00E5382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Qualitätsziele</w:t>
      </w: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2890"/>
        <w:gridCol w:w="1619"/>
        <w:gridCol w:w="1226"/>
        <w:gridCol w:w="1092"/>
        <w:gridCol w:w="900"/>
        <w:gridCol w:w="1255"/>
        <w:gridCol w:w="2357"/>
        <w:gridCol w:w="1300"/>
      </w:tblGrid>
      <w:tr w:rsidR="00E53820" w:rsidTr="00FD0D6F">
        <w:trPr>
          <w:trHeight w:val="76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>Qualitätsziel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Wie? </w:t>
            </w: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</w:r>
            <w:r w:rsidRPr="00E53820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(konkrete Maßnahmen)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>Kennzahl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Zielwert </w:t>
            </w: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br/>
            </w:r>
            <w:r w:rsidRPr="00E53820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(und ggf. Ausgangswert)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>Wer?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>Mit wem?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>Bis wann?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>erforderliche Ressourcen?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53820">
              <w:rPr>
                <w:rFonts w:ascii="Calibri" w:eastAsia="Times New Roman" w:hAnsi="Calibri" w:cs="Calibri"/>
                <w:b/>
                <w:bCs/>
                <w:lang w:eastAsia="de-DE"/>
              </w:rPr>
              <w:t>Bewertung Ergebnis</w:t>
            </w:r>
          </w:p>
        </w:tc>
      </w:tr>
      <w:tr w:rsidR="00E53820" w:rsidTr="00E53820">
        <w:trPr>
          <w:trHeight w:val="201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bookmarkStart w:id="0" w:name="_GoBack"/>
            <w:bookmarkEnd w:id="0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E53820" w:rsidTr="00E53820">
        <w:trPr>
          <w:trHeight w:val="144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E53820" w:rsidTr="00E53820">
        <w:trPr>
          <w:trHeight w:val="86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E53820" w:rsidTr="00E53820">
        <w:trPr>
          <w:trHeight w:val="144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3820" w:rsidRPr="00E53820" w:rsidRDefault="00E53820" w:rsidP="00FD0D6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</w:tbl>
    <w:p w:rsidR="00590A35" w:rsidRDefault="00590A35" w:rsidP="00E53820">
      <w:pPr>
        <w:jc w:val="both"/>
      </w:pPr>
    </w:p>
    <w:sectPr w:rsidR="00590A35" w:rsidSect="00E53820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45" w:rsidRDefault="000F7C45" w:rsidP="00E53820">
      <w:pPr>
        <w:spacing w:after="0" w:line="240" w:lineRule="auto"/>
      </w:pPr>
      <w:r>
        <w:separator/>
      </w:r>
    </w:p>
  </w:endnote>
  <w:endnote w:type="continuationSeparator" w:id="0">
    <w:p w:rsidR="000F7C45" w:rsidRDefault="000F7C45" w:rsidP="00E5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20" w:rsidRDefault="00E53820" w:rsidP="00E53820">
    <w:pPr>
      <w:pStyle w:val="Fuzeile"/>
    </w:pPr>
    <w:r>
      <w:t>Revisionsstand x vom &lt;Datum&gt;</w:t>
    </w:r>
  </w:p>
  <w:p w:rsidR="00E53820" w:rsidRDefault="00E538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45" w:rsidRDefault="000F7C45" w:rsidP="00E53820">
      <w:pPr>
        <w:spacing w:after="0" w:line="240" w:lineRule="auto"/>
      </w:pPr>
      <w:r>
        <w:separator/>
      </w:r>
    </w:p>
  </w:footnote>
  <w:footnote w:type="continuationSeparator" w:id="0">
    <w:p w:rsidR="000F7C45" w:rsidRDefault="000F7C45" w:rsidP="00E53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B8"/>
    <w:rsid w:val="000F7C45"/>
    <w:rsid w:val="00220FB8"/>
    <w:rsid w:val="00590A35"/>
    <w:rsid w:val="00E5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FE05"/>
  <w15:chartTrackingRefBased/>
  <w15:docId w15:val="{6FEEA023-C729-4841-A5D1-2F0CAE14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3820"/>
  </w:style>
  <w:style w:type="paragraph" w:styleId="Fuzeile">
    <w:name w:val="footer"/>
    <w:basedOn w:val="Standard"/>
    <w:link w:val="FuzeileZchn"/>
    <w:uiPriority w:val="99"/>
    <w:unhideWhenUsed/>
    <w:rsid w:val="00E5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AKNR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Köster, D.   AKNR</dc:creator>
  <cp:keywords/>
  <dc:description/>
  <cp:lastModifiedBy>Köster, D.   AKNR</cp:lastModifiedBy>
  <cp:revision>2</cp:revision>
  <dcterms:created xsi:type="dcterms:W3CDTF">2022-06-09T12:50:00Z</dcterms:created>
  <dcterms:modified xsi:type="dcterms:W3CDTF">2022-06-09T12:52:00Z</dcterms:modified>
</cp:coreProperties>
</file>