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A1196" w14:textId="77777777" w:rsidR="0008558C" w:rsidRPr="006A6169" w:rsidRDefault="0008558C" w:rsidP="0008558C">
      <w:pPr>
        <w:rPr>
          <w:b/>
          <w:sz w:val="32"/>
        </w:rPr>
      </w:pPr>
      <w:r w:rsidRPr="006A6169">
        <w:rPr>
          <w:b/>
          <w:sz w:val="32"/>
        </w:rPr>
        <w:t>Die Headline ist der Name der Liste</w:t>
      </w:r>
    </w:p>
    <w:p w14:paraId="70219170" w14:textId="2AA26E6E" w:rsidR="0008558C" w:rsidRDefault="0008558C" w:rsidP="0008558C">
      <w:bookmarkStart w:id="0" w:name="_GoBack"/>
      <w:r>
        <w:t xml:space="preserve">Ab hier beginnt ein Fließtext mit maximal 2.000 Zeichen, wie er in „Option 4: </w:t>
      </w:r>
      <w:r w:rsidRPr="0008558C">
        <w:t>Vorstellung mit drei bis vier Porträtfotos</w:t>
      </w:r>
      <w:r>
        <w:t>“ vorgeschlagen wird. Auch dieser erste Satz gehörte schon zu den 2.000 Zeichen. Im Anschluss folgt ein Blindtext-Mustertext. Diese ganzen Sätze können Sie als Anhaltspunkt nutzen, um zu sehen wie viel 2.000 Zeichen in Word, Calibri, 11 Punkt sind.</w:t>
      </w:r>
    </w:p>
    <w:p w14:paraId="52D56FBF" w14:textId="77777777" w:rsidR="0008558C" w:rsidRDefault="0008558C" w:rsidP="0008558C">
      <w:pPr>
        <w:rPr>
          <w:b/>
        </w:rPr>
      </w:pPr>
      <w:r w:rsidRPr="006A6169">
        <w:rPr>
          <w:b/>
        </w:rPr>
        <w:t>Eine Zwischenüberschrift sollte bitte fett im Word-Dokument markiert und nicht zu lang sein</w:t>
      </w:r>
    </w:p>
    <w:p w14:paraId="612CC82E" w14:textId="77777777" w:rsidR="0008558C" w:rsidRDefault="0008558C" w:rsidP="0008558C">
      <w:r w:rsidRPr="006A6169">
        <w:t>Das w</w:t>
      </w:r>
      <w:r>
        <w:t>ar jetzt gerade eine Zwischenüberschrift. Bitte beachten Sie, dass eine Zeile in Word dann bis zu drei Zeilen Zwischenüberschrift in der gelayouteten Fassung ausmachen könnte. Daher ist es empfehlenswert, wenn Sie sich auch bei den Zwischenüberschriften kurzhalten.</w:t>
      </w:r>
    </w:p>
    <w:p w14:paraId="0E0865BB" w14:textId="77777777" w:rsidR="0008558C" w:rsidRPr="006A6169" w:rsidRDefault="0008558C" w:rsidP="0008558C">
      <w:pPr>
        <w:rPr>
          <w:b/>
        </w:rPr>
      </w:pPr>
      <w:r w:rsidRPr="006A6169">
        <w:rPr>
          <w:b/>
        </w:rPr>
        <w:t>In etwa so: So ist es gut</w:t>
      </w:r>
    </w:p>
    <w:p w14:paraId="73336250" w14:textId="3A529B54" w:rsidR="0008558C" w:rsidRDefault="0008558C" w:rsidP="0008558C">
      <w:r>
        <w:t>Zwischenüberschriften sollten über den gesamten Text „schön verteilt“ werden. Bis hierhin waren es genau 87</w:t>
      </w:r>
      <w:r w:rsidR="00A077E8">
        <w:t>1</w:t>
      </w:r>
      <w:r>
        <w:t xml:space="preserve"> Zeichen. Jetzt beginnt der Muster-Blindtext, um auf 2.000 Zeichen zu kommen. Mehr dürfen es nicht sein. Das ist wichtig.</w:t>
      </w:r>
    </w:p>
    <w:p w14:paraId="6C960871" w14:textId="426EA166" w:rsidR="0008558C" w:rsidRDefault="0008558C" w:rsidP="0008558C">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w:t>
      </w:r>
      <w:proofErr w:type="gramStart"/>
      <w:r>
        <w:t>des Semantik</w:t>
      </w:r>
      <w:proofErr w:type="gramEnd"/>
      <w:r>
        <w:t xml:space="preserve">, eines großen Sprachozeans. Ein kleines Bächlein namens Duden fließt durch ihren Ort und versorgt sie mit den nötigen </w:t>
      </w:r>
      <w:proofErr w:type="spellStart"/>
      <w:r>
        <w:t>Regelialien</w:t>
      </w:r>
      <w:proofErr w:type="spellEnd"/>
      <w:r>
        <w:t>.</w:t>
      </w:r>
    </w:p>
    <w:p w14:paraId="63FF4C1D" w14:textId="1C2B4123" w:rsidR="0008558C" w:rsidRDefault="0008558C" w:rsidP="0008558C">
      <w:r>
        <w:t xml:space="preserve">Es ist ein </w:t>
      </w:r>
      <w:proofErr w:type="spellStart"/>
      <w:r>
        <w:t>paradiesmatisches</w:t>
      </w:r>
      <w:proofErr w:type="spellEnd"/>
      <w:r>
        <w:t xml:space="preserve"> Land, in dem einem gebratene Satzteile in den Mund fliegen. Nicht einmal von der allmächtigen Interpunktion werden die Blindtexte beherrscht – ein geradezu unorthographisches Leben.</w:t>
      </w:r>
    </w:p>
    <w:p w14:paraId="09C27D44" w14:textId="77777777" w:rsidR="0008558C" w:rsidRDefault="0008558C" w:rsidP="0008558C">
      <w:pPr>
        <w:sectPr w:rsidR="0008558C" w:rsidSect="000027AD">
          <w:pgSz w:w="11906" w:h="16838"/>
          <w:pgMar w:top="1417" w:right="1417" w:bottom="1134" w:left="1417" w:header="708" w:footer="708" w:gutter="0"/>
          <w:cols w:space="708"/>
          <w:docGrid w:linePitch="360"/>
        </w:sectPr>
      </w:pPr>
      <w:r>
        <w:t xml:space="preserve">Eines Tages aber </w:t>
      </w:r>
      <w:proofErr w:type="spellStart"/>
      <w:r>
        <w:t>beschloß</w:t>
      </w:r>
      <w:proofErr w:type="spellEnd"/>
      <w:r>
        <w:t xml:space="preserve"> eine kleine Zeile Blindtext, ihr Name war </w:t>
      </w:r>
      <w:proofErr w:type="spellStart"/>
      <w:r>
        <w:t>Lorem</w:t>
      </w:r>
      <w:proofErr w:type="spellEnd"/>
      <w:r>
        <w:t xml:space="preserve"> </w:t>
      </w:r>
      <w:proofErr w:type="spellStart"/>
      <w:r>
        <w:t>Ipsum</w:t>
      </w:r>
      <w:proofErr w:type="spellEnd"/>
      <w:r>
        <w:t xml:space="preserve">, hinaus zu gehen in die weite Grammatik. Der große </w:t>
      </w:r>
      <w:proofErr w:type="spellStart"/>
      <w:r>
        <w:t>Oxmox</w:t>
      </w:r>
      <w:proofErr w:type="spellEnd"/>
      <w:r>
        <w:t xml:space="preserve"> riet ihr davon ab, da es dort wimmele von bösen Kommata, wilden Fragezeichen und hinterhältigen </w:t>
      </w:r>
      <w:proofErr w:type="spellStart"/>
      <w:r>
        <w:t>Semikoli</w:t>
      </w:r>
      <w:proofErr w:type="spellEnd"/>
      <w:r>
        <w:t xml:space="preserve">, doch das </w:t>
      </w:r>
      <w:proofErr w:type="spellStart"/>
      <w:r>
        <w:t>Blindtextchen</w:t>
      </w:r>
      <w:proofErr w:type="spellEnd"/>
      <w:r>
        <w:t xml:space="preserve"> ließ sich nicht beirren. Es packte seine sieben Versalien, schob sich sein Initial in den Gürtel und machte sich auf den Weg. Als es die ersten Hügel des Kursivgebirges erklommen hatte, warf es einen letzten Blick zurück auf die Skyline </w:t>
      </w:r>
      <w:proofErr w:type="spellStart"/>
      <w:r>
        <w:t>sENDE</w:t>
      </w:r>
      <w:proofErr w:type="spellEnd"/>
      <w:r>
        <w:t>!</w:t>
      </w:r>
      <w:bookmarkEnd w:id="0"/>
    </w:p>
    <w:p w14:paraId="07C66C3D" w14:textId="77777777" w:rsidR="0008558C" w:rsidRDefault="0008558C" w:rsidP="0008558C">
      <w:pPr>
        <w:rPr>
          <w:b/>
        </w:rPr>
      </w:pPr>
      <w:r w:rsidRPr="008760E4">
        <w:rPr>
          <w:b/>
        </w:rPr>
        <w:lastRenderedPageBreak/>
        <w:t>Vorgaben Infobox</w:t>
      </w:r>
    </w:p>
    <w:p w14:paraId="623305D9" w14:textId="77777777" w:rsidR="0008558C" w:rsidRPr="008760E4" w:rsidRDefault="0008558C" w:rsidP="0008558C">
      <w:r>
        <w:t xml:space="preserve">In dieser Variante steht Ihnen eine Infobox zur Verfügung. Auch hier gibt es ein Zeichenlimit, das unabhängig vom Fließtext ist. Für die Überschrift haben Sie max. 70 Zeichen und für den Infotext max. 230 Zeichen zur </w:t>
      </w:r>
      <w:proofErr w:type="gramStart"/>
      <w:r>
        <w:t>Verfügung.#</w:t>
      </w:r>
      <w:proofErr w:type="gramEnd"/>
      <w:r>
        <w:t>##</w:t>
      </w:r>
    </w:p>
    <w:p w14:paraId="53D131D6" w14:textId="5C33EB84" w:rsidR="0008558C" w:rsidRDefault="0008558C" w:rsidP="0008558C"/>
    <w:p w14:paraId="386F32F9" w14:textId="77777777" w:rsidR="0008558C" w:rsidRDefault="0008558C" w:rsidP="0008558C"/>
    <w:p w14:paraId="23331FE1" w14:textId="740E4CCD" w:rsidR="0008558C" w:rsidRDefault="0008558C" w:rsidP="0008558C">
      <w:r>
        <w:t>Für die 4 Bilder in dieser Variante haben Sie je 60 Zeichen!</w:t>
      </w:r>
    </w:p>
    <w:p w14:paraId="4BB37A86" w14:textId="77777777" w:rsidR="006E1588" w:rsidRDefault="006E1588"/>
    <w:sectPr w:rsidR="006E15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D7"/>
    <w:rsid w:val="000027AD"/>
    <w:rsid w:val="0008558C"/>
    <w:rsid w:val="0017458A"/>
    <w:rsid w:val="00327229"/>
    <w:rsid w:val="00557587"/>
    <w:rsid w:val="005A0EB2"/>
    <w:rsid w:val="00691971"/>
    <w:rsid w:val="006E1588"/>
    <w:rsid w:val="006F51D7"/>
    <w:rsid w:val="0093723C"/>
    <w:rsid w:val="009F37B4"/>
    <w:rsid w:val="00A077E8"/>
    <w:rsid w:val="00A1157C"/>
    <w:rsid w:val="00CA6EDB"/>
    <w:rsid w:val="00CD42AE"/>
    <w:rsid w:val="00E00845"/>
    <w:rsid w:val="00ED1281"/>
    <w:rsid w:val="00F47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1B76"/>
  <w15:chartTrackingRefBased/>
  <w15:docId w15:val="{CF390040-16D7-46C7-8A03-2FD459D9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58C"/>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90987">
      <w:bodyDiv w:val="1"/>
      <w:marLeft w:val="0"/>
      <w:marRight w:val="0"/>
      <w:marTop w:val="0"/>
      <w:marBottom w:val="0"/>
      <w:divBdr>
        <w:top w:val="none" w:sz="0" w:space="0" w:color="auto"/>
        <w:left w:val="none" w:sz="0" w:space="0" w:color="auto"/>
        <w:bottom w:val="none" w:sz="0" w:space="0" w:color="auto"/>
        <w:right w:val="none" w:sz="0" w:space="0" w:color="auto"/>
      </w:divBdr>
      <w:divsChild>
        <w:div w:id="5801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2034</Characters>
  <Application>Microsoft Office Word</Application>
  <DocSecurity>0</DocSecurity>
  <Lines>16</Lines>
  <Paragraphs>4</Paragraphs>
  <ScaleCrop>false</ScaleCrop>
  <Company>AKNR</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Böhne, D.   AKNR</dc:creator>
  <cp:keywords/>
  <dc:description/>
  <cp:lastModifiedBy>Krömer, J. AKNR</cp:lastModifiedBy>
  <cp:revision>3</cp:revision>
  <dcterms:created xsi:type="dcterms:W3CDTF">2024-02-21T13:24:00Z</dcterms:created>
  <dcterms:modified xsi:type="dcterms:W3CDTF">2024-02-21T14:15:00Z</dcterms:modified>
</cp:coreProperties>
</file>